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73A1" w14:textId="7E658C75" w:rsidR="00763202" w:rsidRDefault="00A025DC" w:rsidP="00763202">
      <w:pPr>
        <w:spacing w:after="0" w:line="240" w:lineRule="auto"/>
        <w:jc w:val="center"/>
        <w:rPr>
          <w:rFonts w:ascii="Arial" w:hAnsi="Arial" w:cs="Arial"/>
          <w:b/>
          <w:u w:val="single"/>
        </w:rPr>
      </w:pPr>
      <w:r>
        <w:rPr>
          <w:rFonts w:ascii="Arial" w:hAnsi="Arial" w:cs="Arial"/>
          <w:b/>
          <w:u w:val="single"/>
        </w:rPr>
        <w:t>SUNNISIDE</w:t>
      </w:r>
      <w:r w:rsidR="00763202" w:rsidRPr="00763202">
        <w:rPr>
          <w:rFonts w:ascii="Arial" w:hAnsi="Arial" w:cs="Arial"/>
          <w:b/>
          <w:u w:val="single"/>
        </w:rPr>
        <w:t xml:space="preserve"> RIDING CLUB</w:t>
      </w:r>
    </w:p>
    <w:p w14:paraId="35F2C706" w14:textId="77777777" w:rsidR="00763202" w:rsidRPr="00763202" w:rsidRDefault="00763202" w:rsidP="00763202">
      <w:pPr>
        <w:spacing w:after="0" w:line="240" w:lineRule="auto"/>
        <w:jc w:val="center"/>
        <w:rPr>
          <w:rFonts w:ascii="Arial" w:hAnsi="Arial" w:cs="Arial"/>
          <w:b/>
          <w:u w:val="single"/>
        </w:rPr>
      </w:pPr>
    </w:p>
    <w:p w14:paraId="3DC9FB5C" w14:textId="77777777" w:rsidR="00763202" w:rsidRDefault="00763202" w:rsidP="00763202">
      <w:pPr>
        <w:spacing w:after="0" w:line="240" w:lineRule="auto"/>
        <w:jc w:val="center"/>
        <w:rPr>
          <w:rFonts w:ascii="Arial" w:hAnsi="Arial" w:cs="Arial"/>
          <w:b/>
          <w:u w:val="single"/>
        </w:rPr>
      </w:pPr>
      <w:r w:rsidRPr="00763202">
        <w:rPr>
          <w:rFonts w:ascii="Arial" w:hAnsi="Arial" w:cs="Arial"/>
          <w:b/>
          <w:u w:val="single"/>
        </w:rPr>
        <w:t>RULES AND REGULATIONS</w:t>
      </w:r>
    </w:p>
    <w:p w14:paraId="08BCCB85" w14:textId="77777777" w:rsidR="00763202" w:rsidRPr="00763202" w:rsidRDefault="00763202" w:rsidP="00763202">
      <w:pPr>
        <w:spacing w:after="0" w:line="240" w:lineRule="auto"/>
        <w:jc w:val="center"/>
        <w:rPr>
          <w:rFonts w:ascii="Arial" w:hAnsi="Arial" w:cs="Arial"/>
          <w:b/>
          <w:u w:val="single"/>
        </w:rPr>
      </w:pPr>
    </w:p>
    <w:p w14:paraId="4DD871A7" w14:textId="55BC2BCE" w:rsidR="00763202" w:rsidRDefault="00763202" w:rsidP="00763202">
      <w:pPr>
        <w:spacing w:after="0" w:line="240" w:lineRule="auto"/>
        <w:rPr>
          <w:rFonts w:ascii="Arial" w:hAnsi="Arial" w:cs="Arial"/>
        </w:rPr>
      </w:pPr>
      <w:r w:rsidRPr="00763202">
        <w:rPr>
          <w:rFonts w:ascii="Arial" w:hAnsi="Arial" w:cs="Arial"/>
        </w:rPr>
        <w:t xml:space="preserve">The rules apply to all competitions, training, schooling, rallies and any other event that </w:t>
      </w:r>
      <w:proofErr w:type="spellStart"/>
      <w:r w:rsidR="000E6472">
        <w:rPr>
          <w:rFonts w:ascii="Arial" w:hAnsi="Arial" w:cs="Arial"/>
        </w:rPr>
        <w:t>Sunniside</w:t>
      </w:r>
      <w:proofErr w:type="spellEnd"/>
      <w:r w:rsidRPr="00763202">
        <w:rPr>
          <w:rFonts w:ascii="Arial" w:hAnsi="Arial" w:cs="Arial"/>
        </w:rPr>
        <w:t xml:space="preserve"> Riding Club organise, arrange or are connected to in any way, unless stated otherwise on the entry form rel</w:t>
      </w:r>
      <w:r>
        <w:rPr>
          <w:rFonts w:ascii="Arial" w:hAnsi="Arial" w:cs="Arial"/>
        </w:rPr>
        <w:t xml:space="preserve">ating to that </w:t>
      </w:r>
      <w:proofErr w:type="gramStart"/>
      <w:r>
        <w:rPr>
          <w:rFonts w:ascii="Arial" w:hAnsi="Arial" w:cs="Arial"/>
        </w:rPr>
        <w:t>particular event</w:t>
      </w:r>
      <w:proofErr w:type="gramEnd"/>
      <w:r>
        <w:rPr>
          <w:rFonts w:ascii="Arial" w:hAnsi="Arial" w:cs="Arial"/>
        </w:rPr>
        <w:t>.</w:t>
      </w:r>
    </w:p>
    <w:p w14:paraId="038CE053" w14:textId="77777777" w:rsidR="00763202" w:rsidRPr="0088273B" w:rsidRDefault="00763202" w:rsidP="00763202">
      <w:pPr>
        <w:spacing w:after="0" w:line="240" w:lineRule="auto"/>
        <w:rPr>
          <w:rFonts w:ascii="Arial" w:hAnsi="Arial" w:cs="Arial"/>
          <w:sz w:val="16"/>
          <w:szCs w:val="16"/>
        </w:rPr>
      </w:pPr>
    </w:p>
    <w:p w14:paraId="4E867CA9" w14:textId="77777777"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Liability disclaimer</w:t>
      </w:r>
      <w:r w:rsidRPr="00763202">
        <w:rPr>
          <w:rFonts w:ascii="Arial" w:hAnsi="Arial" w:cs="Arial"/>
        </w:rPr>
        <w:t xml:space="preserve"> – the club accepts no responsibility for any loss or damage to any property, animal, or persons whatsoever.</w:t>
      </w:r>
    </w:p>
    <w:p w14:paraId="18693531" w14:textId="77777777" w:rsidR="00763202" w:rsidRPr="000D7E01" w:rsidRDefault="00763202" w:rsidP="00763202">
      <w:pPr>
        <w:pStyle w:val="ListParagraph"/>
        <w:spacing w:after="0" w:line="240" w:lineRule="auto"/>
        <w:ind w:left="426"/>
        <w:rPr>
          <w:rFonts w:ascii="Arial" w:hAnsi="Arial" w:cs="Arial"/>
          <w:sz w:val="16"/>
          <w:szCs w:val="16"/>
        </w:rPr>
      </w:pPr>
    </w:p>
    <w:p w14:paraId="172A4B75" w14:textId="77777777"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Grievances</w:t>
      </w:r>
      <w:r w:rsidRPr="00763202">
        <w:rPr>
          <w:rFonts w:ascii="Arial" w:hAnsi="Arial" w:cs="Arial"/>
        </w:rPr>
        <w:t xml:space="preserve"> – any objections must be put in writing and forwarded to the Club Chairman with a £10 deposit.  The committee, whose decision is final, will consider the grievance at the next committee meeting and, if the objection is not upheld, the deposit will be forfeited.</w:t>
      </w:r>
    </w:p>
    <w:p w14:paraId="4C9D72E3" w14:textId="77777777" w:rsidR="00763202" w:rsidRPr="000D7E01" w:rsidRDefault="00763202" w:rsidP="00763202">
      <w:pPr>
        <w:spacing w:after="0" w:line="240" w:lineRule="auto"/>
        <w:ind w:left="426"/>
        <w:rPr>
          <w:rFonts w:ascii="Arial" w:hAnsi="Arial" w:cs="Arial"/>
          <w:sz w:val="16"/>
          <w:szCs w:val="16"/>
        </w:rPr>
      </w:pPr>
    </w:p>
    <w:p w14:paraId="4F4D4ED2" w14:textId="0F52A1A8"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Conditions of entry</w:t>
      </w:r>
      <w:r w:rsidRPr="00763202">
        <w:rPr>
          <w:rFonts w:ascii="Arial" w:hAnsi="Arial" w:cs="Arial"/>
        </w:rPr>
        <w:t xml:space="preserve"> – entries to an event must be paid in full by the closing date.  The organiser has the right to refuse entries, cancel or amend classes or groups.  </w:t>
      </w:r>
    </w:p>
    <w:p w14:paraId="63D5BEC1" w14:textId="77777777" w:rsidR="00763202" w:rsidRPr="000D7E01" w:rsidRDefault="00763202" w:rsidP="00763202">
      <w:pPr>
        <w:spacing w:after="0" w:line="240" w:lineRule="auto"/>
        <w:ind w:left="426"/>
        <w:rPr>
          <w:rFonts w:ascii="Arial" w:hAnsi="Arial" w:cs="Arial"/>
          <w:sz w:val="16"/>
          <w:szCs w:val="16"/>
        </w:rPr>
      </w:pPr>
    </w:p>
    <w:p w14:paraId="1A03E49B" w14:textId="4BA3A698"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Refund of entries</w:t>
      </w:r>
      <w:r w:rsidRPr="00763202">
        <w:rPr>
          <w:rFonts w:ascii="Arial" w:hAnsi="Arial" w:cs="Arial"/>
        </w:rPr>
        <w:t xml:space="preserve"> – there will be no refund of entry/t</w:t>
      </w:r>
      <w:r>
        <w:rPr>
          <w:rFonts w:ascii="Arial" w:hAnsi="Arial" w:cs="Arial"/>
        </w:rPr>
        <w:t xml:space="preserve">raining fees after the closing </w:t>
      </w:r>
      <w:r w:rsidRPr="00763202">
        <w:rPr>
          <w:rFonts w:ascii="Arial" w:hAnsi="Arial" w:cs="Arial"/>
        </w:rPr>
        <w:t>date unless an event is cancelled</w:t>
      </w:r>
      <w:r w:rsidR="00D74B93">
        <w:rPr>
          <w:rFonts w:ascii="Arial" w:hAnsi="Arial" w:cs="Arial"/>
        </w:rPr>
        <w:t xml:space="preserve"> or proof of a positive Covid test </w:t>
      </w:r>
      <w:r w:rsidR="00EB4CA7">
        <w:rPr>
          <w:rFonts w:ascii="Arial" w:hAnsi="Arial" w:cs="Arial"/>
        </w:rPr>
        <w:t>is given.</w:t>
      </w:r>
    </w:p>
    <w:p w14:paraId="2265D6C4" w14:textId="77777777" w:rsidR="00763202" w:rsidRPr="000D7E01" w:rsidRDefault="00763202" w:rsidP="00763202">
      <w:pPr>
        <w:spacing w:after="0" w:line="240" w:lineRule="auto"/>
        <w:ind w:left="426"/>
        <w:rPr>
          <w:rFonts w:ascii="Arial" w:hAnsi="Arial" w:cs="Arial"/>
          <w:sz w:val="16"/>
          <w:szCs w:val="16"/>
        </w:rPr>
      </w:pPr>
    </w:p>
    <w:p w14:paraId="37ECE97B" w14:textId="603B023D"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Horses and ponies</w:t>
      </w:r>
      <w:r w:rsidRPr="00763202">
        <w:rPr>
          <w:rFonts w:ascii="Arial" w:hAnsi="Arial" w:cs="Arial"/>
        </w:rPr>
        <w:t xml:space="preserve"> – must be 4 years old or over and in a fit, sound and healthy condition to carry out the appropriate work.  Anyone found to have an animal unfit or unsound may be asked to leave the event.</w:t>
      </w:r>
    </w:p>
    <w:p w14:paraId="16C5EA14" w14:textId="77777777" w:rsidR="00763202" w:rsidRPr="000D7E01" w:rsidRDefault="00763202" w:rsidP="00763202">
      <w:pPr>
        <w:pStyle w:val="ListParagraph"/>
        <w:spacing w:after="0" w:line="240" w:lineRule="auto"/>
        <w:ind w:left="426"/>
        <w:rPr>
          <w:rFonts w:ascii="Arial" w:hAnsi="Arial" w:cs="Arial"/>
          <w:sz w:val="16"/>
          <w:szCs w:val="16"/>
        </w:rPr>
      </w:pPr>
    </w:p>
    <w:p w14:paraId="41B1C54D" w14:textId="77777777"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Horses and ponies</w:t>
      </w:r>
      <w:r w:rsidRPr="00763202">
        <w:rPr>
          <w:rFonts w:ascii="Arial" w:hAnsi="Arial" w:cs="Arial"/>
        </w:rPr>
        <w:t xml:space="preserve"> – at events must not be left unattended tethered to a trailer or wagon.</w:t>
      </w:r>
    </w:p>
    <w:p w14:paraId="5BEAF21D" w14:textId="77777777" w:rsidR="00763202" w:rsidRPr="000D7E01" w:rsidRDefault="00763202" w:rsidP="00763202">
      <w:pPr>
        <w:spacing w:after="0" w:line="240" w:lineRule="auto"/>
        <w:ind w:left="426"/>
        <w:rPr>
          <w:rFonts w:ascii="Arial" w:hAnsi="Arial" w:cs="Arial"/>
          <w:sz w:val="16"/>
          <w:szCs w:val="16"/>
        </w:rPr>
      </w:pPr>
    </w:p>
    <w:p w14:paraId="5F5725E3" w14:textId="77777777"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Members</w:t>
      </w:r>
      <w:r w:rsidRPr="00763202">
        <w:rPr>
          <w:rFonts w:ascii="Arial" w:hAnsi="Arial" w:cs="Arial"/>
        </w:rPr>
        <w:t xml:space="preserve"> – where events are for members only, the rider must be a fully paid-up member.  To qualify for the points trophy the rider must be a fully paid-up member and points are awarded to a horse and rider combination only.  A rider with two horses or a different rider on a horse will qualify for points separately.</w:t>
      </w:r>
    </w:p>
    <w:p w14:paraId="2D557020" w14:textId="77777777" w:rsidR="00763202" w:rsidRPr="000D7E01" w:rsidRDefault="00763202" w:rsidP="00763202">
      <w:pPr>
        <w:spacing w:after="0" w:line="240" w:lineRule="auto"/>
        <w:ind w:left="426"/>
        <w:rPr>
          <w:rFonts w:ascii="Arial" w:hAnsi="Arial" w:cs="Arial"/>
          <w:sz w:val="16"/>
          <w:szCs w:val="16"/>
        </w:rPr>
      </w:pPr>
    </w:p>
    <w:p w14:paraId="41BB3C5D" w14:textId="6B8343F7"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Members</w:t>
      </w:r>
      <w:r w:rsidRPr="00763202">
        <w:rPr>
          <w:rFonts w:ascii="Arial" w:hAnsi="Arial" w:cs="Arial"/>
        </w:rPr>
        <w:t xml:space="preserve"> –</w:t>
      </w:r>
      <w:r w:rsidR="00A548DE">
        <w:rPr>
          <w:rFonts w:ascii="Arial" w:hAnsi="Arial" w:cs="Arial"/>
        </w:rPr>
        <w:t xml:space="preserve"> Seniors </w:t>
      </w:r>
      <w:r w:rsidRPr="00763202">
        <w:rPr>
          <w:rFonts w:ascii="Arial" w:hAnsi="Arial" w:cs="Arial"/>
        </w:rPr>
        <w:t>must be 17 years of age in the current membership year.  Members who want to compete on Riding Club teams must be 18 years of age by 1st January of the current year.</w:t>
      </w:r>
      <w:r w:rsidR="00A548DE">
        <w:rPr>
          <w:rFonts w:ascii="Arial" w:hAnsi="Arial" w:cs="Arial"/>
        </w:rPr>
        <w:t xml:space="preserve"> Juniors must be under 17 years when they join the club.</w:t>
      </w:r>
    </w:p>
    <w:p w14:paraId="4707933A" w14:textId="77777777" w:rsidR="00763202" w:rsidRPr="000D7E01" w:rsidRDefault="00763202" w:rsidP="00763202">
      <w:pPr>
        <w:spacing w:after="0" w:line="240" w:lineRule="auto"/>
        <w:ind w:left="426"/>
        <w:rPr>
          <w:rFonts w:ascii="Arial" w:hAnsi="Arial" w:cs="Arial"/>
          <w:sz w:val="16"/>
          <w:szCs w:val="16"/>
        </w:rPr>
      </w:pPr>
    </w:p>
    <w:p w14:paraId="08A7F0F0" w14:textId="66D989C9" w:rsidR="00763202" w:rsidRP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Safety</w:t>
      </w:r>
      <w:r w:rsidRPr="00763202">
        <w:rPr>
          <w:rFonts w:ascii="Arial" w:hAnsi="Arial" w:cs="Arial"/>
        </w:rPr>
        <w:t xml:space="preserve"> – hard hats must be worn at all times when mounted.  </w:t>
      </w:r>
      <w:r w:rsidR="002E6C39">
        <w:rPr>
          <w:rFonts w:ascii="Arial" w:hAnsi="Arial" w:cs="Arial"/>
        </w:rPr>
        <w:t>Please refer to</w:t>
      </w:r>
      <w:r w:rsidR="0081021F">
        <w:rPr>
          <w:rFonts w:ascii="Arial" w:hAnsi="Arial" w:cs="Arial"/>
        </w:rPr>
        <w:t xml:space="preserve"> the BRC’s Hat Guidance 2</w:t>
      </w:r>
      <w:r w:rsidR="00EE2F5B">
        <w:rPr>
          <w:rFonts w:ascii="Arial" w:hAnsi="Arial" w:cs="Arial"/>
        </w:rPr>
        <w:t>021</w:t>
      </w:r>
      <w:r w:rsidR="0088273B">
        <w:rPr>
          <w:rFonts w:ascii="Arial" w:hAnsi="Arial" w:cs="Arial"/>
        </w:rPr>
        <w:t xml:space="preserve"> to ensure you are using a hat to the correct safety standard. B</w:t>
      </w:r>
      <w:r w:rsidRPr="00763202">
        <w:rPr>
          <w:rFonts w:ascii="Arial" w:hAnsi="Arial" w:cs="Arial"/>
        </w:rPr>
        <w:t>o</w:t>
      </w:r>
      <w:r w:rsidR="000D7E01">
        <w:rPr>
          <w:rFonts w:ascii="Arial" w:hAnsi="Arial" w:cs="Arial"/>
        </w:rPr>
        <w:t>dy protectors to safety level</w:t>
      </w:r>
      <w:r w:rsidRPr="00763202">
        <w:rPr>
          <w:rFonts w:ascii="Arial" w:hAnsi="Arial" w:cs="Arial"/>
        </w:rPr>
        <w:t xml:space="preserve"> 3 or above are recommended.  It is the member’s responsibility to ensure all tack and equipment is in a safe condition and suitable for the purpose it is intended for.  Members must wear medical armbands (available from BE or CDRC) when taking part in jumping events.</w:t>
      </w:r>
    </w:p>
    <w:p w14:paraId="2DD2EB00" w14:textId="77777777" w:rsidR="00763202" w:rsidRPr="000D7E01" w:rsidRDefault="00763202" w:rsidP="00763202">
      <w:pPr>
        <w:spacing w:after="0" w:line="240" w:lineRule="auto"/>
        <w:ind w:left="426"/>
        <w:rPr>
          <w:rFonts w:ascii="Arial" w:hAnsi="Arial" w:cs="Arial"/>
          <w:sz w:val="16"/>
          <w:szCs w:val="16"/>
        </w:rPr>
      </w:pPr>
    </w:p>
    <w:p w14:paraId="0F8E213D" w14:textId="77777777" w:rsidR="00763202" w:rsidRPr="000D7E01" w:rsidRDefault="00763202" w:rsidP="000D7E01">
      <w:pPr>
        <w:pStyle w:val="ListParagraph"/>
        <w:numPr>
          <w:ilvl w:val="0"/>
          <w:numId w:val="1"/>
        </w:numPr>
        <w:spacing w:after="0" w:line="240" w:lineRule="auto"/>
        <w:ind w:left="426"/>
        <w:rPr>
          <w:rFonts w:ascii="Arial" w:hAnsi="Arial" w:cs="Arial"/>
        </w:rPr>
      </w:pPr>
      <w:r w:rsidRPr="00C8100F">
        <w:rPr>
          <w:rFonts w:ascii="Arial" w:hAnsi="Arial" w:cs="Arial"/>
          <w:b/>
        </w:rPr>
        <w:t>Unacceptable conduct</w:t>
      </w:r>
      <w:r w:rsidRPr="00763202">
        <w:rPr>
          <w:rFonts w:ascii="Arial" w:hAnsi="Arial" w:cs="Arial"/>
        </w:rPr>
        <w:t xml:space="preserve"> – any competitor who conducts him/herself in a manner which is regarded as unacceptable by the officiating Riding Club Officer will be required to leave the event immediately and may be denied membership of CDRC or admission to future Riding Club events.  Examples of unacceptable conduct include:</w:t>
      </w:r>
    </w:p>
    <w:p w14:paraId="5A9DEA83" w14:textId="77777777" w:rsidR="00763202" w:rsidRPr="00763202" w:rsidRDefault="00763202" w:rsidP="00763202">
      <w:pPr>
        <w:spacing w:after="0" w:line="240" w:lineRule="auto"/>
        <w:ind w:left="993"/>
        <w:rPr>
          <w:rFonts w:ascii="Arial" w:hAnsi="Arial" w:cs="Arial"/>
        </w:rPr>
      </w:pPr>
      <w:r w:rsidRPr="00763202">
        <w:rPr>
          <w:rFonts w:ascii="Arial" w:hAnsi="Arial" w:cs="Arial"/>
        </w:rPr>
        <w:t>a)</w:t>
      </w:r>
      <w:r w:rsidRPr="00763202">
        <w:rPr>
          <w:rFonts w:ascii="Arial" w:hAnsi="Arial" w:cs="Arial"/>
        </w:rPr>
        <w:tab/>
        <w:t>failure to carry out a reasonable instruction from a club official</w:t>
      </w:r>
    </w:p>
    <w:p w14:paraId="773A9D1F" w14:textId="77777777" w:rsidR="00763202" w:rsidRPr="00763202" w:rsidRDefault="00763202" w:rsidP="00763202">
      <w:pPr>
        <w:spacing w:after="0" w:line="240" w:lineRule="auto"/>
        <w:ind w:left="993"/>
        <w:rPr>
          <w:rFonts w:ascii="Arial" w:hAnsi="Arial" w:cs="Arial"/>
        </w:rPr>
      </w:pPr>
      <w:r w:rsidRPr="00763202">
        <w:rPr>
          <w:rFonts w:ascii="Arial" w:hAnsi="Arial" w:cs="Arial"/>
        </w:rPr>
        <w:t>b)</w:t>
      </w:r>
      <w:r w:rsidRPr="00763202">
        <w:rPr>
          <w:rFonts w:ascii="Arial" w:hAnsi="Arial" w:cs="Arial"/>
        </w:rPr>
        <w:tab/>
        <w:t>excessive use of whip or any other physical abuse</w:t>
      </w:r>
    </w:p>
    <w:p w14:paraId="1EAA9FEE" w14:textId="77777777" w:rsidR="00763202" w:rsidRPr="00763202" w:rsidRDefault="00763202" w:rsidP="00763202">
      <w:pPr>
        <w:spacing w:after="0" w:line="240" w:lineRule="auto"/>
        <w:ind w:left="993"/>
        <w:rPr>
          <w:rFonts w:ascii="Arial" w:hAnsi="Arial" w:cs="Arial"/>
        </w:rPr>
      </w:pPr>
      <w:r w:rsidRPr="00763202">
        <w:rPr>
          <w:rFonts w:ascii="Arial" w:hAnsi="Arial" w:cs="Arial"/>
        </w:rPr>
        <w:t>c)</w:t>
      </w:r>
      <w:r w:rsidRPr="00763202">
        <w:rPr>
          <w:rFonts w:ascii="Arial" w:hAnsi="Arial" w:cs="Arial"/>
        </w:rPr>
        <w:tab/>
        <w:t>verbal abuse</w:t>
      </w:r>
    </w:p>
    <w:p w14:paraId="12C63612" w14:textId="77777777" w:rsidR="00763202" w:rsidRPr="00763202" w:rsidRDefault="00763202" w:rsidP="00763202">
      <w:pPr>
        <w:spacing w:after="0" w:line="240" w:lineRule="auto"/>
        <w:ind w:left="993"/>
        <w:rPr>
          <w:rFonts w:ascii="Arial" w:hAnsi="Arial" w:cs="Arial"/>
        </w:rPr>
      </w:pPr>
      <w:r w:rsidRPr="00763202">
        <w:rPr>
          <w:rFonts w:ascii="Arial" w:hAnsi="Arial" w:cs="Arial"/>
        </w:rPr>
        <w:t>d)</w:t>
      </w:r>
      <w:r w:rsidRPr="00763202">
        <w:rPr>
          <w:rFonts w:ascii="Arial" w:hAnsi="Arial" w:cs="Arial"/>
        </w:rPr>
        <w:tab/>
        <w:t>any other gross misconduct.</w:t>
      </w:r>
    </w:p>
    <w:p w14:paraId="59150463" w14:textId="77777777" w:rsidR="00763202" w:rsidRPr="000D7E01" w:rsidRDefault="00763202" w:rsidP="00763202">
      <w:pPr>
        <w:spacing w:after="0" w:line="240" w:lineRule="auto"/>
        <w:ind w:left="426"/>
        <w:rPr>
          <w:rFonts w:ascii="Arial" w:hAnsi="Arial" w:cs="Arial"/>
          <w:sz w:val="16"/>
          <w:szCs w:val="16"/>
        </w:rPr>
      </w:pPr>
    </w:p>
    <w:p w14:paraId="16563E7B" w14:textId="77777777" w:rsidR="00763202" w:rsidRDefault="00763202" w:rsidP="00763202">
      <w:pPr>
        <w:pStyle w:val="ListParagraph"/>
        <w:numPr>
          <w:ilvl w:val="0"/>
          <w:numId w:val="1"/>
        </w:numPr>
        <w:spacing w:after="0" w:line="240" w:lineRule="auto"/>
        <w:ind w:left="426"/>
        <w:rPr>
          <w:rFonts w:ascii="Arial" w:hAnsi="Arial" w:cs="Arial"/>
        </w:rPr>
      </w:pPr>
      <w:r w:rsidRPr="00C8100F">
        <w:rPr>
          <w:rFonts w:ascii="Arial" w:hAnsi="Arial" w:cs="Arial"/>
          <w:b/>
        </w:rPr>
        <w:t>General</w:t>
      </w:r>
      <w:r w:rsidRPr="00763202">
        <w:rPr>
          <w:rFonts w:ascii="Arial" w:hAnsi="Arial" w:cs="Arial"/>
        </w:rPr>
        <w:t xml:space="preserve"> – dogs must be kept on a lead at all times.  Event venues must be left tidy with all litter and muck removed and gates closed.</w:t>
      </w:r>
    </w:p>
    <w:p w14:paraId="05A7B979" w14:textId="77777777" w:rsidR="00763202" w:rsidRPr="0088273B" w:rsidRDefault="00763202" w:rsidP="00763202">
      <w:pPr>
        <w:spacing w:after="0" w:line="240" w:lineRule="auto"/>
        <w:rPr>
          <w:rFonts w:ascii="Arial" w:hAnsi="Arial" w:cs="Arial"/>
          <w:sz w:val="16"/>
          <w:szCs w:val="16"/>
        </w:rPr>
      </w:pPr>
    </w:p>
    <w:p w14:paraId="0E8300B2" w14:textId="77777777" w:rsidR="00763202" w:rsidRDefault="00763202" w:rsidP="00763202">
      <w:pPr>
        <w:spacing w:after="0" w:line="240" w:lineRule="auto"/>
        <w:rPr>
          <w:rFonts w:ascii="Arial" w:hAnsi="Arial" w:cs="Arial"/>
        </w:rPr>
      </w:pPr>
      <w:r w:rsidRPr="00763202">
        <w:rPr>
          <w:rFonts w:ascii="Arial" w:hAnsi="Arial" w:cs="Arial"/>
        </w:rPr>
        <w:t xml:space="preserve">Anyone found in breach of these rules may, at the organiser’s discretion, be asked to leave an event.  Furthermore, the committee at their next meeting may decide to ask a member to leave the club, without giving reason </w:t>
      </w:r>
      <w:r>
        <w:rPr>
          <w:rFonts w:ascii="Arial" w:hAnsi="Arial" w:cs="Arial"/>
        </w:rPr>
        <w:t>or a refund of membership fees.</w:t>
      </w:r>
    </w:p>
    <w:p w14:paraId="52BE66CF" w14:textId="77777777" w:rsidR="00763202" w:rsidRPr="000D7E01" w:rsidRDefault="00763202" w:rsidP="00763202">
      <w:pPr>
        <w:spacing w:after="0" w:line="240" w:lineRule="auto"/>
        <w:rPr>
          <w:rFonts w:ascii="Arial" w:hAnsi="Arial" w:cs="Arial"/>
          <w:sz w:val="16"/>
          <w:szCs w:val="16"/>
        </w:rPr>
      </w:pPr>
    </w:p>
    <w:p w14:paraId="6D7AEB3D" w14:textId="77777777" w:rsidR="00763202" w:rsidRPr="000D7E01" w:rsidRDefault="00763202" w:rsidP="000D7E01">
      <w:pPr>
        <w:spacing w:after="0" w:line="240" w:lineRule="auto"/>
        <w:ind w:right="-613"/>
        <w:rPr>
          <w:rFonts w:ascii="Arial" w:hAnsi="Arial" w:cs="Arial"/>
          <w:b/>
          <w:u w:val="single"/>
        </w:rPr>
      </w:pPr>
      <w:r w:rsidRPr="000D7E01">
        <w:rPr>
          <w:rFonts w:ascii="Arial" w:hAnsi="Arial" w:cs="Arial"/>
          <w:b/>
          <w:u w:val="single"/>
        </w:rPr>
        <w:t>Please note:</w:t>
      </w:r>
    </w:p>
    <w:p w14:paraId="42351E80" w14:textId="349F38BC" w:rsidR="00763202" w:rsidRPr="001D3075" w:rsidRDefault="00763202" w:rsidP="001D3075">
      <w:pPr>
        <w:spacing w:after="0" w:line="240" w:lineRule="auto"/>
        <w:rPr>
          <w:rFonts w:ascii="Arial" w:hAnsi="Arial" w:cs="Arial"/>
          <w:i/>
          <w:color w:val="FF0000"/>
        </w:rPr>
      </w:pPr>
      <w:r w:rsidRPr="000D7E01">
        <w:rPr>
          <w:rFonts w:ascii="Arial" w:hAnsi="Arial" w:cs="Arial"/>
          <w:i/>
          <w:color w:val="FF0000"/>
        </w:rPr>
        <w:t xml:space="preserve">It is a condition of membership of the club that you read and accept </w:t>
      </w:r>
      <w:r w:rsidR="001D603F">
        <w:rPr>
          <w:rFonts w:ascii="Arial" w:hAnsi="Arial" w:cs="Arial"/>
          <w:i/>
          <w:color w:val="FF0000"/>
        </w:rPr>
        <w:t>S</w:t>
      </w:r>
      <w:r w:rsidRPr="000D7E01">
        <w:rPr>
          <w:rFonts w:ascii="Arial" w:hAnsi="Arial" w:cs="Arial"/>
          <w:i/>
          <w:color w:val="FF0000"/>
        </w:rPr>
        <w:t>RC’s rules and regulations</w:t>
      </w:r>
    </w:p>
    <w:p w14:paraId="7E4940EB" w14:textId="30CFD6D1" w:rsidR="001D3075" w:rsidRDefault="001D603F" w:rsidP="001D603F">
      <w:pPr>
        <w:spacing w:after="0" w:line="240" w:lineRule="auto"/>
        <w:jc w:val="right"/>
        <w:rPr>
          <w:rFonts w:ascii="Arial" w:hAnsi="Arial" w:cs="Arial"/>
          <w:sz w:val="16"/>
          <w:szCs w:val="16"/>
        </w:rPr>
      </w:pPr>
      <w:r>
        <w:rPr>
          <w:rFonts w:ascii="Arial" w:hAnsi="Arial" w:cs="Arial"/>
          <w:sz w:val="16"/>
          <w:szCs w:val="16"/>
        </w:rPr>
        <w:t xml:space="preserve">Issued </w:t>
      </w:r>
      <w:r w:rsidR="0091780E">
        <w:rPr>
          <w:rFonts w:ascii="Arial" w:hAnsi="Arial" w:cs="Arial"/>
          <w:sz w:val="16"/>
          <w:szCs w:val="16"/>
        </w:rPr>
        <w:t>July 2022</w:t>
      </w:r>
    </w:p>
    <w:p w14:paraId="75D6409B" w14:textId="0CE409F2" w:rsidR="0091780E" w:rsidRPr="0088273B" w:rsidRDefault="0091780E" w:rsidP="001D603F">
      <w:pPr>
        <w:spacing w:after="0" w:line="240" w:lineRule="auto"/>
        <w:jc w:val="right"/>
        <w:rPr>
          <w:rFonts w:ascii="Arial" w:hAnsi="Arial" w:cs="Arial"/>
          <w:sz w:val="16"/>
          <w:szCs w:val="16"/>
        </w:rPr>
      </w:pPr>
      <w:r>
        <w:rPr>
          <w:rFonts w:ascii="Arial" w:hAnsi="Arial" w:cs="Arial"/>
          <w:sz w:val="16"/>
          <w:szCs w:val="16"/>
        </w:rPr>
        <w:t>Review date: July 2023</w:t>
      </w:r>
    </w:p>
    <w:sectPr w:rsidR="0091780E" w:rsidRPr="0088273B" w:rsidSect="00763202">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339"/>
    <w:multiLevelType w:val="hybridMultilevel"/>
    <w:tmpl w:val="5C0CB81C"/>
    <w:lvl w:ilvl="0" w:tplc="39B08C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164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02"/>
    <w:rsid w:val="000D7E01"/>
    <w:rsid w:val="000E6472"/>
    <w:rsid w:val="001D3075"/>
    <w:rsid w:val="001D603F"/>
    <w:rsid w:val="002E6C39"/>
    <w:rsid w:val="003E2B51"/>
    <w:rsid w:val="006525DC"/>
    <w:rsid w:val="00763202"/>
    <w:rsid w:val="00795AF5"/>
    <w:rsid w:val="008065BF"/>
    <w:rsid w:val="0081021F"/>
    <w:rsid w:val="0088273B"/>
    <w:rsid w:val="00895965"/>
    <w:rsid w:val="008C4AAB"/>
    <w:rsid w:val="0091780E"/>
    <w:rsid w:val="00A025DC"/>
    <w:rsid w:val="00A548DE"/>
    <w:rsid w:val="00B86F92"/>
    <w:rsid w:val="00C8100F"/>
    <w:rsid w:val="00D74B93"/>
    <w:rsid w:val="00E37D08"/>
    <w:rsid w:val="00EB4CA7"/>
    <w:rsid w:val="00EE2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B19E9"/>
  <w15:docId w15:val="{618A95A4-77E1-DE42-AC9F-88BC41BF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Shorman</dc:creator>
  <cp:keywords/>
  <dc:description/>
  <cp:lastModifiedBy>Anne Ryan</cp:lastModifiedBy>
  <cp:revision>2</cp:revision>
  <cp:lastPrinted>2016-11-25T12:06:00Z</cp:lastPrinted>
  <dcterms:created xsi:type="dcterms:W3CDTF">2022-07-03T16:18:00Z</dcterms:created>
  <dcterms:modified xsi:type="dcterms:W3CDTF">2022-07-03T16:18:00Z</dcterms:modified>
</cp:coreProperties>
</file>